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Pr="003E78B8" w:rsidRDefault="00747071">
      <w:pPr>
        <w:rPr>
          <w:color w:val="FF0000"/>
        </w:rPr>
      </w:pPr>
    </w:p>
    <w:p w14:paraId="6BFF35A6" w14:textId="77777777" w:rsidR="00172675" w:rsidRPr="003E78B8" w:rsidRDefault="00172675">
      <w:pPr>
        <w:rPr>
          <w:color w:val="FF0000"/>
        </w:rPr>
      </w:pPr>
    </w:p>
    <w:p w14:paraId="129B2493" w14:textId="77777777" w:rsidR="0008351A" w:rsidRPr="003E78B8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67920838" w14:textId="77777777" w:rsidR="0008351A" w:rsidRPr="003E78B8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423DE594" w14:textId="4E687C57" w:rsidR="000461BE" w:rsidRPr="003E78B8" w:rsidRDefault="000461BE" w:rsidP="000461BE">
      <w:pPr>
        <w:widowControl w:val="0"/>
        <w:autoSpaceDE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E78B8">
        <w:rPr>
          <w:rFonts w:ascii="Arial" w:eastAsia="Times New Roman" w:hAnsi="Arial" w:cs="Arial"/>
          <w:sz w:val="20"/>
          <w:szCs w:val="20"/>
          <w:lang w:eastAsia="pl-PL"/>
        </w:rPr>
        <w:t>Iława, 06.03.2023 r.</w:t>
      </w:r>
    </w:p>
    <w:p w14:paraId="5B9D2DAA" w14:textId="77777777" w:rsidR="000461BE" w:rsidRPr="003E78B8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7EDB6DD" w14:textId="77777777" w:rsidR="000461BE" w:rsidRPr="003E78B8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SZCZEGÓŁOWE WARUNKI KONKURSU OFERT </w:t>
      </w:r>
    </w:p>
    <w:p w14:paraId="4238D632" w14:textId="77777777" w:rsidR="003E78B8" w:rsidRPr="003E78B8" w:rsidRDefault="000461BE" w:rsidP="003E78B8">
      <w:pPr>
        <w:widowControl w:val="0"/>
        <w:autoSpaceDE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E7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</w:t>
      </w:r>
      <w:bookmarkStart w:id="0" w:name="_Hlk117079097"/>
      <w:r w:rsidRPr="003E7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udzielanie lekarskich świadczeń zdrowotnych </w:t>
      </w:r>
      <w:bookmarkEnd w:id="0"/>
      <w:r w:rsidRPr="003E7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</w:p>
    <w:p w14:paraId="580129FE" w14:textId="5547E569" w:rsidR="003E78B8" w:rsidRPr="003E78B8" w:rsidRDefault="003E78B8" w:rsidP="003E78B8">
      <w:pPr>
        <w:widowControl w:val="0"/>
        <w:autoSpaceDE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E7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Zespole Ratownictwa Medycznego Specjalistycznego w Iławie</w:t>
      </w:r>
    </w:p>
    <w:p w14:paraId="358D098A" w14:textId="3FB4E584" w:rsidR="000461BE" w:rsidRPr="003E78B8" w:rsidRDefault="000461BE" w:rsidP="000461BE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EB3B105" w14:textId="77777777" w:rsidR="000461BE" w:rsidRPr="003E78B8" w:rsidRDefault="000461BE" w:rsidP="000461BE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9B0E5E" w14:textId="77777777" w:rsidR="000461BE" w:rsidRPr="003E78B8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 . Informacje ogólne:</w:t>
      </w:r>
    </w:p>
    <w:p w14:paraId="2D83083D" w14:textId="77777777" w:rsidR="000461BE" w:rsidRPr="003E78B8" w:rsidRDefault="000461BE" w:rsidP="000461BE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Użyte w  "Szczegółowych Warunkach Konkursu Ofert" oraz w załącznikach do niniejszego dokumentu pojęcia oznaczają:</w:t>
      </w:r>
    </w:p>
    <w:p w14:paraId="16DFC8B4" w14:textId="77777777" w:rsidR="000461BE" w:rsidRPr="003E78B8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Udzielający Zamówienia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Powiatowy Szpital im. Władysława Biegańskiego w Iławie,</w:t>
      </w:r>
    </w:p>
    <w:p w14:paraId="49754C10" w14:textId="77777777" w:rsidR="003E78B8" w:rsidRPr="003E78B8" w:rsidRDefault="000461BE" w:rsidP="003E78B8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Oferent -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podmioty wskazane w art. 26 ust. 1 ustawy z dnia 15 kwietnia 2011r. o działalności leczniczej (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</w:p>
    <w:p w14:paraId="44E267A0" w14:textId="7B53B141" w:rsidR="000461BE" w:rsidRPr="003E78B8" w:rsidRDefault="000461BE" w:rsidP="003E78B8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Przedmiot  konkursu 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- </w:t>
      </w:r>
      <w:r w:rsidRPr="003E78B8">
        <w:rPr>
          <w:rFonts w:ascii="Arial" w:eastAsia="Times New Roman" w:hAnsi="Arial" w:cs="Arial"/>
          <w:sz w:val="20"/>
          <w:szCs w:val="20"/>
          <w:lang w:eastAsia="pl-PL"/>
        </w:rPr>
        <w:t xml:space="preserve">na udzielanie lekarskich świadczeń zdrowotnych </w:t>
      </w:r>
      <w:r w:rsidRPr="003E7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3E78B8" w:rsidRPr="003E7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Zespole Ratownictwa Medycznego Specjalistycznego w Iławie</w:t>
      </w:r>
    </w:p>
    <w:p w14:paraId="3CAE3A52" w14:textId="77777777" w:rsidR="000461BE" w:rsidRPr="003E78B8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Formularz oferty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rozumie się przez to obowiązujący formularz oferty przygotowany przez Udzielającego Zamówienia, stanowiący załącznik do Szczegółowych Warunków Konkursu Ofert,</w:t>
      </w:r>
    </w:p>
    <w:p w14:paraId="0300236D" w14:textId="77777777" w:rsidR="000461BE" w:rsidRPr="003E78B8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SWKO –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rozumie się przez to „Szczegółowe Warunki Konkursu Ofert”,</w:t>
      </w:r>
    </w:p>
    <w:p w14:paraId="375BB296" w14:textId="77777777" w:rsidR="000461BE" w:rsidRPr="003E78B8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Umowa 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– rozumie się przez to wzory umów sporządzonych przez Udzielającego Zamówienia stanowiących załączniki do Szczegółowych Warunków Konkursu Ofert.</w:t>
      </w:r>
    </w:p>
    <w:p w14:paraId="53DF01DB" w14:textId="7213237B" w:rsidR="000461BE" w:rsidRPr="003E78B8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sz w:val="20"/>
          <w:szCs w:val="20"/>
          <w:lang w:eastAsia="pl-PL"/>
        </w:rPr>
        <w:t xml:space="preserve">Szczegółowe Warunki Konkursu Ofert na zawarcie umowy na udzielanie lekarskich świadczeń zdrowotnych </w:t>
      </w:r>
      <w:r w:rsidR="003E78B8" w:rsidRPr="003E7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Zespole Ratownictwa Medycznego Specjalistycznego w Iławie</w:t>
      </w:r>
      <w:r w:rsidRPr="003E78B8">
        <w:rPr>
          <w:rFonts w:ascii="Arial" w:eastAsia="Times New Roman" w:hAnsi="Arial" w:cs="Arial"/>
          <w:sz w:val="20"/>
          <w:szCs w:val="20"/>
          <w:lang w:eastAsia="pl-PL"/>
        </w:rPr>
        <w:t>, nazwane w dalszej części "Szczegółowymi Warunkami Konkursu Ofert" określają w szczególności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: </w:t>
      </w:r>
    </w:p>
    <w:p w14:paraId="2D57057A" w14:textId="77777777" w:rsidR="000461BE" w:rsidRPr="003E78B8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założenia konkursu ofert,</w:t>
      </w:r>
    </w:p>
    <w:p w14:paraId="7E79E7C4" w14:textId="77777777" w:rsidR="000461BE" w:rsidRPr="003E78B8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wymagania stawiane oferentom,</w:t>
      </w:r>
    </w:p>
    <w:p w14:paraId="25BD513A" w14:textId="77777777" w:rsidR="000461BE" w:rsidRPr="003E78B8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tryb składania ofert,</w:t>
      </w:r>
    </w:p>
    <w:p w14:paraId="6AE1DDD5" w14:textId="77777777" w:rsidR="000461BE" w:rsidRPr="003E78B8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sposób przeprowadzania konkursu,</w:t>
      </w:r>
    </w:p>
    <w:p w14:paraId="76082452" w14:textId="77777777" w:rsidR="000461BE" w:rsidRPr="003E78B8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tryb zgłaszania i rozpatrywania </w:t>
      </w:r>
      <w:proofErr w:type="spellStart"/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odwołań</w:t>
      </w:r>
      <w:proofErr w:type="spellEnd"/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oraz protestów związanych z tymi czynnościami.</w:t>
      </w:r>
    </w:p>
    <w:p w14:paraId="31664604" w14:textId="77777777" w:rsidR="000461BE" w:rsidRPr="003E78B8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realizowany jest w oparciu o przepisy ustawy z dnia 15 kwietnia 2011r.  o działalności leczniczej (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) oraz art. 140, art. 141, art. 146 ust. 1, art. 147, art. 148 ust. 1, art. 149, art. 150, art. 151 ust. 1, 2 i 4–6, art. 152, art. 153 i art. 154 ust. 1 i 2  ustawy z dnia 27 sierpnia 2004 r. o świadczeniach opieki zdrowotnej finansowanych ze środków publicznych (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3E78B8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3E78B8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3E78B8">
        <w:rPr>
          <w:rFonts w:ascii="Arial" w:eastAsia="Tahoma" w:hAnsi="Arial" w:cs="Arial"/>
          <w:bCs/>
          <w:kern w:val="1"/>
          <w:sz w:val="20"/>
          <w:szCs w:val="20"/>
        </w:rPr>
        <w:t>. zm.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). </w:t>
      </w:r>
    </w:p>
    <w:p w14:paraId="3B98D468" w14:textId="4B69C9A7" w:rsidR="000461BE" w:rsidRPr="003E78B8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W sprawach nie uregulowanych w "Szczegółowych warunkach konkursu ofert" zastosowanie mają przepisy wskazane w ust. 3.</w:t>
      </w:r>
    </w:p>
    <w:p w14:paraId="3469E3C9" w14:textId="5D5460DF" w:rsidR="000461BE" w:rsidRPr="003E78B8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09153676" w14:textId="0DD7127B" w:rsidR="000461BE" w:rsidRPr="003E78B8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0EECA259" w14:textId="271CE383" w:rsidR="000461BE" w:rsidRPr="003E78B8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1A50CE64" w14:textId="290A95D7" w:rsidR="000461BE" w:rsidRPr="003E78B8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162325D6" w14:textId="77777777" w:rsidR="000461BE" w:rsidRPr="003E78B8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b/>
          <w:bCs/>
          <w:color w:val="FF0000"/>
          <w:kern w:val="1"/>
          <w:sz w:val="20"/>
          <w:szCs w:val="20"/>
          <w:lang w:eastAsia="zh-CN"/>
        </w:rPr>
      </w:pPr>
    </w:p>
    <w:p w14:paraId="71196229" w14:textId="77777777" w:rsidR="000461BE" w:rsidRPr="003E78B8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color w:val="FF0000"/>
          <w:kern w:val="1"/>
          <w:sz w:val="20"/>
          <w:szCs w:val="20"/>
          <w:lang w:eastAsia="zh-CN"/>
        </w:rPr>
        <w:t>II. Przedmiot konkursu:</w:t>
      </w:r>
    </w:p>
    <w:p w14:paraId="75D7AA90" w14:textId="32909CB7" w:rsidR="000461BE" w:rsidRPr="003E78B8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FF0000"/>
          <w:kern w:val="1"/>
          <w:sz w:val="20"/>
          <w:szCs w:val="20"/>
          <w:lang w:val="x-none" w:eastAsia="zh-CN"/>
        </w:rPr>
      </w:pPr>
      <w:r w:rsidRPr="003E78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Przedmiotem konkursu jest udzielanie lekarskich świadczeń zdrowotnych </w:t>
      </w:r>
      <w:r w:rsidR="003E78B8" w:rsidRPr="003E7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Zespole Ratownictwa Medycznego Specjalistycznego w Iławie</w:t>
      </w:r>
      <w:r w:rsidR="003E78B8" w:rsidRPr="003E78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3E78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okresie 36 miesięcy od dnia obowiązywania umowy.</w:t>
      </w:r>
      <w:r w:rsidRPr="003E78B8">
        <w:rPr>
          <w:rFonts w:ascii="Arial" w:eastAsia="Times New Roman" w:hAnsi="Arial" w:cs="Arial"/>
          <w:b/>
          <w:bCs/>
          <w:color w:val="FF0000"/>
          <w:kern w:val="1"/>
          <w:sz w:val="20"/>
          <w:szCs w:val="20"/>
          <w:lang w:val="x-none" w:eastAsia="zh-CN"/>
        </w:rPr>
        <w:t xml:space="preserve"> </w:t>
      </w:r>
    </w:p>
    <w:p w14:paraId="6DB75743" w14:textId="1976FB23" w:rsidR="000461BE" w:rsidRPr="003E78B8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FF0000"/>
          <w:kern w:val="1"/>
          <w:sz w:val="20"/>
          <w:szCs w:val="20"/>
          <w:lang w:val="x-none" w:eastAsia="zh-CN"/>
        </w:rPr>
      </w:pP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>Zapotrzebowanie na udzielanie świadczeń:</w:t>
      </w:r>
    </w:p>
    <w:p w14:paraId="2D9B9668" w14:textId="041842C4" w:rsidR="000461BE" w:rsidRPr="003E78B8" w:rsidRDefault="000461BE" w:rsidP="000461BE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E78B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Średniomiesięczna liczba godzin objęta konkursem wynosi: </w:t>
      </w:r>
      <w:r w:rsidR="003E78B8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744</w:t>
      </w:r>
      <w:r w:rsidRPr="003E78B8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.</w:t>
      </w:r>
    </w:p>
    <w:p w14:paraId="44E5F15E" w14:textId="77777777" w:rsidR="000461BE" w:rsidRPr="003E78B8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color w:val="FF0000"/>
          <w:kern w:val="1"/>
          <w:sz w:val="20"/>
          <w:szCs w:val="20"/>
          <w:lang w:val="x-none" w:eastAsia="zh-CN"/>
        </w:rPr>
      </w:pP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val="x-none" w:eastAsia="zh-CN"/>
        </w:rPr>
        <w:t>Szczegółowe warunki udzielania świadczeń określają właściwe przepisy, a w szczególności ustawa             z dnia 15 kwietnia 2011r.  o działalności leczniczej (</w:t>
      </w:r>
      <w:r w:rsidRPr="003E78B8">
        <w:rPr>
          <w:rFonts w:ascii="Arial" w:eastAsia="Times New Roman" w:hAnsi="Arial" w:cs="Arial"/>
          <w:bCs/>
          <w:color w:val="FF0000"/>
          <w:kern w:val="1"/>
          <w:sz w:val="20"/>
          <w:szCs w:val="20"/>
          <w:lang w:val="x-none" w:eastAsia="zh-CN"/>
        </w:rPr>
        <w:t>Dz. U.</w:t>
      </w: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val="x-none" w:eastAsia="zh-CN"/>
        </w:rPr>
        <w:t xml:space="preserve"> rok </w:t>
      </w:r>
      <w:r w:rsidRPr="003E78B8">
        <w:rPr>
          <w:rFonts w:ascii="Arial" w:eastAsia="Times New Roman" w:hAnsi="Arial" w:cs="Arial"/>
          <w:bCs/>
          <w:color w:val="FF0000"/>
          <w:kern w:val="1"/>
          <w:sz w:val="20"/>
          <w:szCs w:val="20"/>
          <w:lang w:val="x-none" w:eastAsia="zh-CN"/>
        </w:rPr>
        <w:t>20</w:t>
      </w:r>
      <w:r w:rsidRPr="003E78B8">
        <w:rPr>
          <w:rFonts w:ascii="Arial" w:eastAsia="Times New Roman" w:hAnsi="Arial" w:cs="Arial"/>
          <w:bCs/>
          <w:color w:val="FF0000"/>
          <w:kern w:val="1"/>
          <w:sz w:val="20"/>
          <w:szCs w:val="20"/>
          <w:lang w:eastAsia="zh-CN"/>
        </w:rPr>
        <w:t>22</w:t>
      </w: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val="x-none" w:eastAsia="zh-CN"/>
        </w:rPr>
        <w:t xml:space="preserve"> poz. </w:t>
      </w:r>
      <w:r w:rsidRPr="003E78B8">
        <w:rPr>
          <w:rFonts w:ascii="Arial" w:eastAsia="Times New Roman" w:hAnsi="Arial" w:cs="Arial"/>
          <w:bCs/>
          <w:color w:val="FF0000"/>
          <w:kern w:val="1"/>
          <w:sz w:val="20"/>
          <w:szCs w:val="20"/>
          <w:lang w:eastAsia="zh-CN"/>
        </w:rPr>
        <w:t>633 ze zm.</w:t>
      </w: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val="x-none" w:eastAsia="zh-CN"/>
        </w:rPr>
        <w:t>), ustawa z dnia27 sierpnia  2004 r. o świadczeniach opieki zdrowotnej finansowanych ze środków publicznych (</w:t>
      </w:r>
      <w:r w:rsidRPr="003E78B8">
        <w:rPr>
          <w:rFonts w:ascii="Arial" w:eastAsia="Times New Roman" w:hAnsi="Arial" w:cs="Arial"/>
          <w:bCs/>
          <w:color w:val="FF0000"/>
          <w:kern w:val="1"/>
          <w:sz w:val="20"/>
          <w:szCs w:val="20"/>
          <w:lang w:val="x-none" w:eastAsia="zh-CN"/>
        </w:rPr>
        <w:t>Dz. U.</w:t>
      </w: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val="x-none" w:eastAsia="zh-CN"/>
        </w:rPr>
        <w:t xml:space="preserve"> rok </w:t>
      </w:r>
      <w:r w:rsidRPr="003E78B8">
        <w:rPr>
          <w:rFonts w:ascii="Arial" w:eastAsia="Times New Roman" w:hAnsi="Arial" w:cs="Arial"/>
          <w:bCs/>
          <w:color w:val="FF0000"/>
          <w:kern w:val="1"/>
          <w:sz w:val="20"/>
          <w:szCs w:val="20"/>
          <w:lang w:val="x-none" w:eastAsia="zh-CN"/>
        </w:rPr>
        <w:t>20</w:t>
      </w:r>
      <w:r w:rsidRPr="003E78B8">
        <w:rPr>
          <w:rFonts w:ascii="Arial" w:eastAsia="Times New Roman" w:hAnsi="Arial" w:cs="Arial"/>
          <w:bCs/>
          <w:color w:val="FF0000"/>
          <w:kern w:val="1"/>
          <w:sz w:val="20"/>
          <w:szCs w:val="20"/>
          <w:lang w:eastAsia="zh-CN"/>
        </w:rPr>
        <w:t>21</w:t>
      </w: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val="x-none" w:eastAsia="zh-CN"/>
        </w:rPr>
        <w:t xml:space="preserve"> poz. </w:t>
      </w:r>
      <w:r w:rsidRPr="003E78B8">
        <w:rPr>
          <w:rFonts w:ascii="Arial" w:eastAsia="Times New Roman" w:hAnsi="Arial" w:cs="Arial"/>
          <w:bCs/>
          <w:color w:val="FF0000"/>
          <w:kern w:val="1"/>
          <w:sz w:val="20"/>
          <w:szCs w:val="20"/>
          <w:lang w:eastAsia="zh-CN"/>
        </w:rPr>
        <w:t>1285</w:t>
      </w:r>
      <w:r w:rsidRPr="003E78B8">
        <w:rPr>
          <w:rFonts w:ascii="Arial" w:eastAsia="Tahoma" w:hAnsi="Arial" w:cs="Arial"/>
          <w:bCs/>
          <w:color w:val="FF0000"/>
          <w:kern w:val="1"/>
          <w:sz w:val="20"/>
          <w:szCs w:val="20"/>
          <w:lang w:val="x-none"/>
        </w:rPr>
        <w:t xml:space="preserve"> z </w:t>
      </w:r>
      <w:proofErr w:type="spellStart"/>
      <w:r w:rsidRPr="003E78B8">
        <w:rPr>
          <w:rFonts w:ascii="Arial" w:eastAsia="Tahoma" w:hAnsi="Arial" w:cs="Arial"/>
          <w:bCs/>
          <w:color w:val="FF0000"/>
          <w:kern w:val="1"/>
          <w:sz w:val="20"/>
          <w:szCs w:val="20"/>
          <w:lang w:val="x-none"/>
        </w:rPr>
        <w:t>późn</w:t>
      </w:r>
      <w:proofErr w:type="spellEnd"/>
      <w:r w:rsidRPr="003E78B8">
        <w:rPr>
          <w:rFonts w:ascii="Arial" w:eastAsia="Tahoma" w:hAnsi="Arial" w:cs="Arial"/>
          <w:bCs/>
          <w:color w:val="FF0000"/>
          <w:kern w:val="1"/>
          <w:sz w:val="20"/>
          <w:szCs w:val="20"/>
          <w:lang w:val="x-none"/>
        </w:rPr>
        <w:t>. zm</w:t>
      </w: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val="x-none" w:eastAsia="zh-CN"/>
        </w:rPr>
        <w:t xml:space="preserve">.) oraz zapisy umów zawartych przez Udzielającego Zamówienia z Narodowym Funduszem Zdrowia. </w:t>
      </w:r>
    </w:p>
    <w:p w14:paraId="1D2C3040" w14:textId="77777777" w:rsidR="000461BE" w:rsidRPr="003E78B8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color w:val="FF0000"/>
          <w:kern w:val="1"/>
          <w:sz w:val="20"/>
          <w:szCs w:val="20"/>
          <w:lang w:eastAsia="zh-CN"/>
        </w:rPr>
        <w:t>III.  Oferta:</w:t>
      </w:r>
    </w:p>
    <w:p w14:paraId="4343C1D8" w14:textId="77777777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>Ofertę składa oferent dysponujący odpowiednimi kwalifikacjami i uprawnieniami do wykonywania świadczeń zdrowotnych objętych przedmiotem zamówienia w zakresie objętym postępowaniem konkursowym.</w:t>
      </w:r>
    </w:p>
    <w:p w14:paraId="197056F5" w14:textId="77777777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Korespondencja dotycząca konkursu powinna być kierowana przez oferenta na adres: Powiatowy Szpital im. Władysława Biegańskiego w Iławie, ul. Andersa 3, 14-200 Iława z adnotacją na kopercie odpowiednią do zakresu: </w:t>
      </w:r>
      <w:r w:rsidRPr="003E78B8">
        <w:rPr>
          <w:rFonts w:ascii="Arial" w:eastAsia="Times New Roman" w:hAnsi="Arial" w:cs="Arial"/>
          <w:i/>
          <w:color w:val="FF0000"/>
          <w:kern w:val="1"/>
          <w:sz w:val="20"/>
          <w:szCs w:val="20"/>
          <w:lang w:eastAsia="zh-CN"/>
        </w:rPr>
        <w:t>„</w:t>
      </w:r>
      <w:bookmarkStart w:id="1" w:name="_Hlk120265656"/>
      <w:r w:rsidRPr="003E78B8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Konkurs ofert – </w:t>
      </w:r>
      <w:bookmarkEnd w:id="1"/>
      <w:r w:rsidRPr="003E78B8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SOR</w:t>
      </w:r>
      <w:r w:rsidRPr="003E78B8">
        <w:rPr>
          <w:rFonts w:ascii="Arial" w:eastAsia="Times New Roman" w:hAnsi="Arial" w:cs="Arial"/>
          <w:i/>
          <w:color w:val="FF0000"/>
          <w:kern w:val="1"/>
          <w:sz w:val="20"/>
          <w:szCs w:val="20"/>
          <w:lang w:eastAsia="zh-CN"/>
        </w:rPr>
        <w:t>”.</w:t>
      </w:r>
    </w:p>
    <w:p w14:paraId="05C4C688" w14:textId="77777777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>Oferent składa ofertę w języku polskim zgodnie z wymaganiami określonymi w "Szczegółowych warunkach konkursu ofert" na formularzu udostępnionym przez Udzielającego Zamówienia.</w:t>
      </w:r>
    </w:p>
    <w:p w14:paraId="6900F47E" w14:textId="77777777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>Załącznikami do oferty powinny być w szczególności dokumenty wskazane w formularzu oferty.</w:t>
      </w:r>
    </w:p>
    <w:p w14:paraId="64B0829A" w14:textId="77777777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>Każdy oferent może złożyć jedną ofertę.</w:t>
      </w:r>
    </w:p>
    <w:p w14:paraId="628F3F4F" w14:textId="77777777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>Oferta pod rygorem odrzucenia musi zawierać wszystkie dokumenty i załączniki wymagane                      w "Szczegółowych warunkach konkursu ofert".</w:t>
      </w:r>
    </w:p>
    <w:p w14:paraId="2C7CB316" w14:textId="77777777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>Ofertę oraz każdą z jej stron podpisuje oferent lub osoba upoważniona na podstawie pełnomocnictwa złożonego w formie pisemnej i dołączonego do oferty.</w:t>
      </w:r>
    </w:p>
    <w:p w14:paraId="46EF105C" w14:textId="77777777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i umieszczenie obok niego czytelnego zapisu poprawnego. </w:t>
      </w:r>
    </w:p>
    <w:p w14:paraId="5C536A31" w14:textId="77777777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>Oferent może wprowadzić zmiany lub wycofać złożoną ofertę przed upływem terminu składania ofert, jeżeli w formie pisemnej powiadomi Udzielającego Zamówienia o wprowadzeniu zmian lub wycofaniu oferty. Koperta powinna być dodatkowo oznaczona napisem „ZMIANA” lub „WYCOFANE”.</w:t>
      </w:r>
    </w:p>
    <w:p w14:paraId="071DD2AA" w14:textId="70D8D791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>Ofertę wraz z wymaganymi załącznikami należy umieścić w zamkniętej i nie prześwitującej kopercie opatrzonej napisem odpowiednim do zakresu: „</w:t>
      </w:r>
      <w:r w:rsidRPr="003E78B8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Konkurs ofert – SOR</w:t>
      </w:r>
      <w:r w:rsidRPr="003E78B8">
        <w:rPr>
          <w:rFonts w:ascii="Arial" w:eastAsia="Times New Roman" w:hAnsi="Arial" w:cs="Arial"/>
          <w:i/>
          <w:color w:val="FF0000"/>
          <w:kern w:val="1"/>
          <w:sz w:val="20"/>
          <w:szCs w:val="20"/>
          <w:lang w:eastAsia="zh-CN"/>
        </w:rPr>
        <w:t>”.</w:t>
      </w:r>
    </w:p>
    <w:p w14:paraId="49D2D3A1" w14:textId="380DAE5E" w:rsidR="003E78B8" w:rsidRDefault="003E78B8" w:rsidP="003E78B8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7FE70EAE" w14:textId="5E2B34CD" w:rsidR="003E78B8" w:rsidRDefault="003E78B8" w:rsidP="003E78B8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3A958599" w14:textId="77777777" w:rsidR="003E78B8" w:rsidRPr="003E78B8" w:rsidRDefault="003E78B8" w:rsidP="003E78B8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1E2776B6" w14:textId="69CAE7FF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ponosi wszelkie koszty związane z przygotowaniem i złożeniem oferty.</w:t>
      </w:r>
    </w:p>
    <w:p w14:paraId="6B01EB5F" w14:textId="77777777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Wszystkie dokumenty oferent przedkłada w formie kserokopii. Udzielający Zamówienia może zażądać od oferenta przedstawienia oryginału lub notarialnie potwierdzonej kopii dokumentu, gdy kserokopia dokumentu jest nieczytelna lub budzi wątpliwości co do jej prawdziwości. </w:t>
      </w:r>
    </w:p>
    <w:p w14:paraId="43AF91C0" w14:textId="532D2FF6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składa się w Kancelarii Powiatowego Szpitala im. Władysława Biegańskiego w Iławie,                     ul. Andersa 3, 14-200 Iława, do dnia 24.03.2023r. do godziny 8:00 (decyduje data i godzina wpływu do Kancelarii).</w:t>
      </w:r>
    </w:p>
    <w:p w14:paraId="41773E81" w14:textId="77777777" w:rsidR="000461BE" w:rsidRPr="003E78B8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Termin związania ofertą wynosi 30 dni od daty upływu terminu składania ofert.</w:t>
      </w:r>
    </w:p>
    <w:p w14:paraId="16A5A6D8" w14:textId="77777777" w:rsidR="000461BE" w:rsidRPr="003E78B8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IV. Komisja konkursowa:</w:t>
      </w:r>
    </w:p>
    <w:p w14:paraId="6BFE66FC" w14:textId="77777777" w:rsidR="000461BE" w:rsidRPr="003E78B8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W celu przeprowadzenia konkursu ofert Udzielający Zamówienia powołuje Komisję Konkursową                   w składzie co najmniej 3 członków i wyznacza spośród nich przewodniczącego.</w:t>
      </w:r>
    </w:p>
    <w:p w14:paraId="19C1CC6F" w14:textId="77777777" w:rsidR="000461BE" w:rsidRPr="003E78B8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Członkiem komisji nie może być osoba podlegająca wyłączeniu z udziału w Komisji, tj.</w:t>
      </w: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małżonek oferenta oraz jego krewny lub powinowaty do drugiego stopnia, osoba związana z nim z tytułu przysposobienia, opieki lub kurateli</w:t>
      </w: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3ACC6D9B" w14:textId="77777777" w:rsidR="000461BE" w:rsidRPr="003E78B8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 konieczności wyłączenia członka Komisji Konkursowej z przyczyn, o których mowa w ust. 2, nowego członka Komisji powołuje Udzielający Zamówienia.</w:t>
      </w:r>
    </w:p>
    <w:p w14:paraId="4F959E63" w14:textId="77777777" w:rsidR="000461BE" w:rsidRPr="003E78B8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Udzielający Zamówienia wskazuje nowego przewodniczącego, jeśli wyłączenie członka Komisji konkursowej dotyczy osoby pełniącej tę funkcję.</w:t>
      </w:r>
    </w:p>
    <w:p w14:paraId="39EA15F4" w14:textId="77777777" w:rsidR="000461BE" w:rsidRPr="003E78B8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V. Miejsce i termin otwarcia ofert oraz przebieg konkursu:</w:t>
      </w:r>
    </w:p>
    <w:p w14:paraId="6459113F" w14:textId="5388662E" w:rsidR="000461BE" w:rsidRPr="003E78B8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Otwarcie ofert odbędzie się w dniu 24.03.2023r. o godz. </w:t>
      </w:r>
      <w:r w:rsidR="003E78B8"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9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  <w:r w:rsidR="003E78B8"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0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0 w Sali konferencyjnej Powiatowego Szpitala w Iławie (główny budynek Szpitala), ul Andersa 3, 14-200 Iława.</w:t>
      </w:r>
    </w:p>
    <w:p w14:paraId="47F79566" w14:textId="77777777" w:rsidR="000461BE" w:rsidRPr="003E78B8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rozpoczyna się w miejscu oraz terminie wskazanym w ogłoszeniu i trwa do czasu rozstrzygnięcia.</w:t>
      </w:r>
    </w:p>
    <w:p w14:paraId="002B3909" w14:textId="77777777" w:rsidR="000461BE" w:rsidRPr="003E78B8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Rozstrzygając konkurs ofert Komisja Konkursowa podejmuje następujące czynności:</w:t>
      </w:r>
    </w:p>
    <w:p w14:paraId="1537AC9E" w14:textId="77777777" w:rsidR="000461BE" w:rsidRPr="003E78B8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>stwierdza prawidłowość ogłoszenia konkursu oraz liczbę otrzymanych ofert,</w:t>
      </w:r>
    </w:p>
    <w:p w14:paraId="13E5F288" w14:textId="77777777" w:rsidR="000461BE" w:rsidRPr="003E78B8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>otwiera koperty z ofertami i ogłasza dane personalne oraz adres oferenta, którego oferta jest otwierana, a także informuje o zakresie świadczeń, na który oferent złożył swoją aplikacje,</w:t>
      </w:r>
    </w:p>
    <w:p w14:paraId="77961809" w14:textId="77777777" w:rsidR="000461BE" w:rsidRPr="003E78B8" w:rsidRDefault="000461BE" w:rsidP="000461BE">
      <w:pPr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>ustala, które z ofert spełniają warunki konkursu i nie podlegają odrzuceniu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,</w:t>
      </w:r>
    </w:p>
    <w:p w14:paraId="5425125A" w14:textId="77777777" w:rsidR="000461BE" w:rsidRPr="003E78B8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>w przypadku gdy oferent nie przedstawił wszystkich wymaganych dokumentów lub gdy oferta zawiera braki formalne Komisja Konkursowa wzywa oferenta do usunięcia tych braków                         w wyznaczonym terminie pod rygorem odrzucenia oferty,</w:t>
      </w:r>
    </w:p>
    <w:p w14:paraId="2D3DE721" w14:textId="77777777" w:rsidR="000461BE" w:rsidRPr="003E78B8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odrzuca oferty nie odpowiadające wymogom określonym w SWKO oraz na zasadach określonych w art. 149 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2004r. o świadczeniach opieki zdrowotnej finansowanych ze środków publicznych (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3E78B8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3E78B8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3E78B8">
        <w:rPr>
          <w:rFonts w:ascii="Arial" w:eastAsia="Tahoma" w:hAnsi="Arial" w:cs="Arial"/>
          <w:bCs/>
          <w:kern w:val="1"/>
          <w:sz w:val="20"/>
          <w:szCs w:val="20"/>
        </w:rPr>
        <w:t>. zm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.)</w:t>
      </w: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>,</w:t>
      </w:r>
    </w:p>
    <w:p w14:paraId="3AD8AE10" w14:textId="77777777" w:rsidR="000461BE" w:rsidRPr="003E78B8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ogłasza oferentom poprzez zamieszczenie informacji na stronie internetowej: </w:t>
      </w:r>
      <w:hyperlink r:id="rId8" w:history="1">
        <w:r w:rsidRPr="003E78B8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, które z ofert spełniają warunki konkursu, </w:t>
      </w:r>
    </w:p>
    <w:p w14:paraId="259A63D2" w14:textId="0F2E3B83" w:rsidR="000461BE" w:rsidRPr="003E78B8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>przyjmuje do protokołu wyjaśnienia i oświadczenia zgłoszone przez oferentów,</w:t>
      </w:r>
    </w:p>
    <w:p w14:paraId="7BADD7FE" w14:textId="77777777" w:rsidR="000461BE" w:rsidRPr="003E78B8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36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6DDD1223" w14:textId="77777777" w:rsidR="000461BE" w:rsidRPr="003E78B8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color w:val="FF0000"/>
          <w:kern w:val="1"/>
          <w:sz w:val="20"/>
          <w:szCs w:val="20"/>
          <w:lang w:eastAsia="zh-CN"/>
        </w:rPr>
      </w:pPr>
    </w:p>
    <w:p w14:paraId="550DADDE" w14:textId="77777777" w:rsidR="000461BE" w:rsidRPr="003E78B8" w:rsidRDefault="000461BE" w:rsidP="000461BE">
      <w:pPr>
        <w:pStyle w:val="Akapitzlist"/>
        <w:rPr>
          <w:rFonts w:ascii="Arial" w:eastAsia="Calibri" w:hAnsi="Arial" w:cs="Arial"/>
          <w:color w:val="FF0000"/>
          <w:kern w:val="1"/>
          <w:sz w:val="20"/>
          <w:szCs w:val="20"/>
          <w:lang w:eastAsia="zh-CN"/>
        </w:rPr>
      </w:pPr>
    </w:p>
    <w:p w14:paraId="480C3999" w14:textId="77777777" w:rsidR="000461BE" w:rsidRPr="003E78B8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color w:val="FF0000"/>
          <w:kern w:val="1"/>
          <w:sz w:val="20"/>
          <w:szCs w:val="20"/>
          <w:lang w:eastAsia="zh-CN"/>
        </w:rPr>
      </w:pPr>
    </w:p>
    <w:p w14:paraId="2EF4381F" w14:textId="08D3FFE2" w:rsidR="000461BE" w:rsidRPr="003E78B8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może przeprowadzić negocjacje z Oferentami w celu ustalenia: liczby planowanych świadczeń zdrowotnych oraz formę ich pełnienia, okresu obowiązywania umowy, ceny za udzielane świadczenia zdrowotne lub innych propozycji wskazanych przez Oferenta w formularzu ofertowym mających skutki finansowe, </w:t>
      </w:r>
    </w:p>
    <w:p w14:paraId="6A19C604" w14:textId="77777777" w:rsidR="000461BE" w:rsidRPr="003E78B8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>wybiera najkorzystniejsze oferty lub najkorzystniejszą ofertę albo nie przyjmuje żadnej z nich.</w:t>
      </w:r>
    </w:p>
    <w:p w14:paraId="79CE6F9A" w14:textId="77777777" w:rsidR="000461BE" w:rsidRPr="003E78B8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>Komisja Konkursowa działa na posiedzeniach zamkniętych bez udziału oferentów, z wyjątkiem czynności określonych w ust. 3 pkt a, b i g.</w:t>
      </w:r>
    </w:p>
    <w:p w14:paraId="7F9C5337" w14:textId="77777777" w:rsidR="000461BE" w:rsidRPr="003E78B8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razie, gdy do postępowania konkursowego została zgłoszona tylko jedna oferta, Udzielający Zamówienia może przyjąć tę ofertę, jeżeli Komisja Konkursowa stwierdzi, że spełnia ona wymagania określone w konkursie ofert.</w:t>
      </w:r>
    </w:p>
    <w:p w14:paraId="2B3150F4" w14:textId="77777777" w:rsidR="000461BE" w:rsidRPr="003E78B8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 . Ocena ofert:</w:t>
      </w:r>
    </w:p>
    <w:p w14:paraId="1DFB70BE" w14:textId="77777777" w:rsidR="000461BE" w:rsidRPr="003E78B8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1. Za najkorzystniejszą zostanie uznana oferta, która uzyska najwyższą liczbę punktów obliczonych w oparciu o ustalone kryteria przedstawione poniżej w tabeli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</w:p>
    <w:p w14:paraId="5220E32B" w14:textId="77777777" w:rsidR="000461BE" w:rsidRPr="003E78B8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tbl>
      <w:tblPr>
        <w:tblW w:w="9652" w:type="dxa"/>
        <w:tblInd w:w="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14"/>
      </w:tblGrid>
      <w:tr w:rsidR="003E78B8" w:rsidRPr="003E78B8" w14:paraId="03CAB31E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7C0A9" w14:textId="77777777" w:rsidR="000461BE" w:rsidRPr="003E78B8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3E78B8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6FDA4" w14:textId="77777777" w:rsidR="000461BE" w:rsidRPr="003E78B8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3E78B8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D6C27" w14:textId="77777777" w:rsidR="000461BE" w:rsidRPr="003E78B8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3E78B8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Waga/pkt</w:t>
            </w:r>
          </w:p>
        </w:tc>
      </w:tr>
      <w:tr w:rsidR="003E78B8" w:rsidRPr="003E78B8" w14:paraId="16503577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463A0E" w14:textId="77777777" w:rsidR="000461BE" w:rsidRPr="003E78B8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3E78B8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DD6C2" w14:textId="77777777" w:rsidR="000461BE" w:rsidRPr="003E78B8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3E78B8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48F75" w14:textId="77777777" w:rsidR="000461BE" w:rsidRPr="003E78B8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3E78B8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70 %</w:t>
            </w:r>
          </w:p>
        </w:tc>
      </w:tr>
      <w:tr w:rsidR="003E78B8" w:rsidRPr="003E78B8" w14:paraId="3CEA6C12" w14:textId="77777777" w:rsidTr="0073444F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1FC9AC" w14:textId="77777777" w:rsidR="000461BE" w:rsidRPr="003E78B8" w:rsidRDefault="000461BE" w:rsidP="000461BE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3E78B8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88867E" w14:textId="77777777" w:rsidR="000461BE" w:rsidRPr="003E78B8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3E78B8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Doświadczenie zawodowe w zakresie świadczenie, których dotyczy oferta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C580B" w14:textId="77777777" w:rsidR="000461BE" w:rsidRPr="003E78B8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3E78B8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20 %</w:t>
            </w:r>
          </w:p>
        </w:tc>
      </w:tr>
      <w:tr w:rsidR="000461BE" w:rsidRPr="003E78B8" w14:paraId="1713297B" w14:textId="77777777" w:rsidTr="007344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0D2B9" w14:textId="77777777" w:rsidR="000461BE" w:rsidRPr="003E78B8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3E78B8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E0B110" w14:textId="77777777" w:rsidR="000461BE" w:rsidRPr="003E78B8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3E78B8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Dodatkowe kwalifikacje 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592F1" w14:textId="77777777" w:rsidR="000461BE" w:rsidRPr="003E78B8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3E78B8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Max 10 pkt</w:t>
            </w:r>
          </w:p>
        </w:tc>
      </w:tr>
    </w:tbl>
    <w:p w14:paraId="552B05F6" w14:textId="77777777" w:rsidR="000461BE" w:rsidRPr="003E78B8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E9083A2" w14:textId="77777777" w:rsidR="000461BE" w:rsidRPr="003E78B8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</w:pPr>
      <w:bookmarkStart w:id="2" w:name="_Hlk116644606"/>
      <w:r w:rsidRPr="003E78B8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- cena </w:t>
      </w:r>
    </w:p>
    <w:p w14:paraId="3916D2D1" w14:textId="77777777" w:rsidR="000461BE" w:rsidRPr="003E78B8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 xml:space="preserve">Oferty oceniane będą punktowo. Maksymalną ilość 70 punktów otrzyma Oferent, który zaoferuje najniższą cenę. </w:t>
      </w:r>
    </w:p>
    <w:p w14:paraId="3BA2643B" w14:textId="77777777" w:rsidR="000461BE" w:rsidRPr="003E78B8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FEC1023" w14:textId="77777777" w:rsidR="000461BE" w:rsidRPr="003E78B8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Cena najniższa brutto</w:t>
      </w:r>
    </w:p>
    <w:p w14:paraId="7E33ED59" w14:textId="77777777" w:rsidR="000461BE" w:rsidRPr="003E78B8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>Cena =------------------------------------- x procentowe znaczenie w danym kryterium x 100</w:t>
      </w:r>
    </w:p>
    <w:p w14:paraId="292558FC" w14:textId="77777777" w:rsidR="000461BE" w:rsidRPr="003E78B8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Cena badanej oferty brutto</w:t>
      </w:r>
    </w:p>
    <w:bookmarkEnd w:id="2"/>
    <w:p w14:paraId="18D37385" w14:textId="77777777" w:rsidR="000461BE" w:rsidRPr="003E78B8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</w:p>
    <w:p w14:paraId="03038319" w14:textId="77777777" w:rsidR="000461BE" w:rsidRPr="003E78B8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3E78B8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doświadczenie zawodowe (w zakresie świadczenia, którego dotyczy oferta)</w:t>
      </w:r>
    </w:p>
    <w:p w14:paraId="38C8F806" w14:textId="77777777" w:rsidR="000461BE" w:rsidRPr="003E78B8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20 punktów otrzyma Oferent, który zaoferuje najdłuższe doświadczenie zawodowe w zakresie świadczenia, którego dotyczy oferta:</w:t>
      </w:r>
    </w:p>
    <w:p w14:paraId="10DFE2E4" w14:textId="77777777" w:rsidR="000461BE" w:rsidRPr="003E78B8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>doświadczenie zawodowe do 1 roku włącznie  -  1 pkt,</w:t>
      </w:r>
    </w:p>
    <w:p w14:paraId="780FEDBC" w14:textId="36EB8AEC" w:rsid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>doświadczenie zawodowe powyżej 1 roku do lat 5 włącznie  -  5 pkt (za każdy rok stażu pracy 1 pkt),</w:t>
      </w:r>
    </w:p>
    <w:p w14:paraId="053D4040" w14:textId="19D699CA" w:rsidR="003E78B8" w:rsidRDefault="003E78B8" w:rsidP="003E78B8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D6993F" w14:textId="3BC1EEF0" w:rsidR="003E78B8" w:rsidRDefault="003E78B8" w:rsidP="003E78B8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F839FE" w14:textId="77777777" w:rsidR="003E78B8" w:rsidRPr="003E78B8" w:rsidRDefault="003E78B8" w:rsidP="003E78B8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204C3F" w14:textId="77777777" w:rsidR="000461BE" w:rsidRPr="003E78B8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>doświadczenie zawodowe powyżej 5  lat -  20 pkt.</w:t>
      </w:r>
    </w:p>
    <w:p w14:paraId="27BEB868" w14:textId="77777777" w:rsidR="000461BE" w:rsidRPr="003E78B8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AB5333D" w14:textId="77777777" w:rsidR="000461BE" w:rsidRPr="003E78B8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 xml:space="preserve">  Punkty przyznane ofercie badanej</w:t>
      </w:r>
    </w:p>
    <w:p w14:paraId="747B939B" w14:textId="77777777" w:rsidR="000461BE" w:rsidRPr="003E78B8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>Doświadczenie =----------------------------------…--- x procentowe znaczenie w danym kryterium x 100</w:t>
      </w:r>
    </w:p>
    <w:p w14:paraId="43DAA974" w14:textId="77777777" w:rsidR="000461BE" w:rsidRPr="003E78B8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Najwyższa liczba punktów</w:t>
      </w:r>
    </w:p>
    <w:p w14:paraId="3EA2CC03" w14:textId="77777777" w:rsidR="000461BE" w:rsidRPr="003E78B8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3E78B8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dodatkowe kwalifikacje 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w zakresie świadczenia, którego dotyczy oferta.</w:t>
      </w:r>
    </w:p>
    <w:p w14:paraId="06795A8C" w14:textId="77777777" w:rsidR="000461BE" w:rsidRPr="003E78B8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78B8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10 punktów otrzyma Oferent, który posiada dodatkowe kwalifikacji w zakresie świadczenia, którego dotyczy oferta. Oferent, który nie posiada dodatkowych kwalifikacji nie uzyska punktów w danym kryterium oceny. Ocena nastąpi na podstawie przedłożonych dokumentów.</w:t>
      </w:r>
    </w:p>
    <w:p w14:paraId="78935CF6" w14:textId="77777777" w:rsidR="000461BE" w:rsidRPr="003E78B8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VII. Rozstrzygnięcie konkursu ofert:</w:t>
      </w:r>
    </w:p>
    <w:p w14:paraId="48623ABC" w14:textId="77777777" w:rsidR="000461BE" w:rsidRPr="003E78B8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Wyniki konkursu obowiązują po ich zatwierdzeniu przez Komisję Konkursową i Dyrektora Szpitala.</w:t>
      </w:r>
    </w:p>
    <w:p w14:paraId="7B741164" w14:textId="77777777" w:rsidR="000461BE" w:rsidRPr="003E78B8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Komisja Konkursowa ogłasza o rozstrzygnięciu konkursu ofert w miejscu i terminie określonym                 w ogłoszeniu o konkursie ofert. </w:t>
      </w:r>
    </w:p>
    <w:p w14:paraId="2ECC1407" w14:textId="77777777" w:rsidR="000461BE" w:rsidRPr="003E78B8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Jeżeli oferent, który wygrał konkurs uchyli się od zawarcia umowy, Udzielający Zamówienia wybierze najkorzystniejszą spośród pozostałych ofert uznanych za ważne.</w:t>
      </w:r>
    </w:p>
    <w:p w14:paraId="66291D31" w14:textId="77777777" w:rsidR="000461BE" w:rsidRPr="003E78B8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Oferent, którego oferta zostanie wybrana zostanie powiadomiony o miejscu i terminie podpisania umowy. </w:t>
      </w:r>
    </w:p>
    <w:p w14:paraId="5251DA09" w14:textId="77777777" w:rsidR="000461BE" w:rsidRPr="003E78B8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b/>
          <w:kern w:val="1"/>
          <w:sz w:val="20"/>
          <w:szCs w:val="20"/>
          <w:lang w:eastAsia="zh-CN"/>
        </w:rPr>
        <w:t>VIII. Protokół z przebiegu konkursu:</w:t>
      </w:r>
    </w:p>
    <w:p w14:paraId="29266110" w14:textId="77777777" w:rsidR="000461BE" w:rsidRPr="003E78B8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>Z przebiegu konkursu sporządza się protokół, który powinien zawierać:</w:t>
      </w:r>
    </w:p>
    <w:p w14:paraId="40667BD4" w14:textId="77777777" w:rsidR="000461BE" w:rsidRPr="003E78B8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oznaczenie miejsca i czasu konkursu,</w:t>
      </w:r>
    </w:p>
    <w:p w14:paraId="36A945C3" w14:textId="77777777" w:rsidR="000461BE" w:rsidRPr="003E78B8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imiona i nazwiska członków Komisji Konkursowej,</w:t>
      </w:r>
    </w:p>
    <w:p w14:paraId="16E62A33" w14:textId="77777777" w:rsidR="000461BE" w:rsidRPr="003E78B8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liczbę zgłoszonych ofert,</w:t>
      </w:r>
    </w:p>
    <w:p w14:paraId="16EDB0A2" w14:textId="77777777" w:rsidR="000461BE" w:rsidRPr="003E78B8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 odpowiadających warunkom konkursu i nie podlegających odrzuceniu,</w:t>
      </w:r>
    </w:p>
    <w:p w14:paraId="379E02FB" w14:textId="77777777" w:rsidR="000461BE" w:rsidRPr="003E78B8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ofert, które zostały odrzucone - wraz z uzasadnieniem,</w:t>
      </w:r>
    </w:p>
    <w:p w14:paraId="43E51FA4" w14:textId="77777777" w:rsidR="000461BE" w:rsidRPr="003E78B8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wyjaśnienia i oświadczenia oferentów,</w:t>
      </w:r>
    </w:p>
    <w:p w14:paraId="47FBA2DB" w14:textId="77777777" w:rsidR="000461BE" w:rsidRPr="003E78B8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najkorzystniejszej dla Udzielającego Zamówienia oferty albo najkorzystniejszych ofert lub stwierdzenie, że żadna z ofert nie została przyjęta - wraz z uzasadnieniem,</w:t>
      </w:r>
    </w:p>
    <w:p w14:paraId="1BA381F4" w14:textId="77777777" w:rsidR="000461BE" w:rsidRPr="003E78B8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ewentualne odrębne stanowisko członka Komisji Konkursowej,</w:t>
      </w:r>
    </w:p>
    <w:p w14:paraId="6ABD31AC" w14:textId="77777777" w:rsidR="000461BE" w:rsidRPr="003E78B8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wzmiankę o odczytaniu protokołu,</w:t>
      </w:r>
    </w:p>
    <w:p w14:paraId="772790FC" w14:textId="7C43F759" w:rsidR="000461BE" w:rsidRPr="003E78B8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podpisy członków Komisji.</w:t>
      </w:r>
    </w:p>
    <w:p w14:paraId="56750086" w14:textId="61A203CC" w:rsidR="003E78B8" w:rsidRDefault="003E78B8" w:rsidP="003E78B8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1F789143" w14:textId="6F697D3F" w:rsidR="003E78B8" w:rsidRDefault="003E78B8" w:rsidP="003E78B8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3CF6C5C9" w14:textId="620E7913" w:rsidR="003E78B8" w:rsidRDefault="003E78B8" w:rsidP="003E78B8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6047AB90" w14:textId="388D8F1A" w:rsidR="003E78B8" w:rsidRDefault="003E78B8" w:rsidP="003E78B8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29B79F7B" w14:textId="046DECA8" w:rsidR="003E78B8" w:rsidRDefault="003E78B8" w:rsidP="003E78B8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081C9AA3" w14:textId="4C651C22" w:rsidR="003E78B8" w:rsidRDefault="003E78B8" w:rsidP="003E78B8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5DF511AD" w14:textId="77777777" w:rsidR="003E78B8" w:rsidRPr="003E78B8" w:rsidRDefault="003E78B8" w:rsidP="003E78B8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</w:p>
    <w:p w14:paraId="43F21D44" w14:textId="77777777" w:rsidR="000461BE" w:rsidRPr="003E78B8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IX. Środki odwoławcze przysługujące oferentowi:</w:t>
      </w:r>
    </w:p>
    <w:p w14:paraId="3A598E26" w14:textId="77777777" w:rsidR="000461BE" w:rsidRPr="003E78B8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Oferentom przysługują środki odwoławcze i skarga określona w art. 152 ustawy z dnia 27 sierpnia 2004 r. o świadczeniach opieki zdrowotnej finansowanych ze środków publicznych (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3E78B8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3E78B8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3E78B8">
        <w:rPr>
          <w:rFonts w:ascii="Arial" w:eastAsia="Tahoma" w:hAnsi="Arial" w:cs="Arial"/>
          <w:bCs/>
          <w:kern w:val="1"/>
          <w:sz w:val="20"/>
          <w:szCs w:val="20"/>
        </w:rPr>
        <w:t>. zm.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).</w:t>
      </w:r>
    </w:p>
    <w:p w14:paraId="18AF167B" w14:textId="77777777" w:rsidR="000461BE" w:rsidRPr="003E78B8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 toku postępowania konkursowego, jednakże przed rozstrzygnięciem konkursu, oferent może złożyć do Komisji Konkursowej w formie pisemnej umotywowany protest w terminie 7 dni roboczych od dnia dokonania zaskarżonej czynności. </w:t>
      </w:r>
    </w:p>
    <w:p w14:paraId="0FFE3BE3" w14:textId="77777777" w:rsidR="000461BE" w:rsidRPr="003E78B8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Do czasu rozpatrzenia protestu postępowanie konkursowe zostaje zawieszone, chyba że z treści protestu wynika, że jest on oczywiście bezzasadny. </w:t>
      </w:r>
    </w:p>
    <w:p w14:paraId="274C26B8" w14:textId="77777777" w:rsidR="000461BE" w:rsidRPr="003E78B8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Komisja rozpatruje protest w ciągu 7 dni od dnia jego otrzymania i udziela pisemnej odpowiedzi składającemu protest. Nieuwzględnienie protestu wymaga uzasadnienia.</w:t>
      </w:r>
    </w:p>
    <w:p w14:paraId="2F761D9D" w14:textId="77777777" w:rsidR="000461BE" w:rsidRPr="003E78B8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Protest wniesiony po terminie nie podlega rozpatrzeniu.</w:t>
      </w:r>
    </w:p>
    <w:p w14:paraId="615ACF6C" w14:textId="77777777" w:rsidR="000461BE" w:rsidRPr="003E78B8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Informację o wniesieniu protestu i jego rozstrzygnięciu niezwłocznie zamieszcza się na tablicy ogłoszeń Szpitala oraz na stronie internetowej Szpitala.</w:t>
      </w:r>
    </w:p>
    <w:p w14:paraId="73D455B2" w14:textId="77777777" w:rsidR="000461BE" w:rsidRPr="003E78B8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protestu Komisja Konkursowa powtarza zaskarżoną czynność.</w:t>
      </w:r>
    </w:p>
    <w:p w14:paraId="33E88A59" w14:textId="77777777" w:rsidR="000461BE" w:rsidRPr="003E78B8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złożyć do Udzielającego Zamówienia umotywowane odwołanie dotyczące rozstrzygnięcia konkursu w ciągu 7 dni od dnia ogłoszenia o rozstrzygnięciu postępowania. Odwołanie wniesione po terminie nie podlega rozpatrzeniu.</w:t>
      </w:r>
    </w:p>
    <w:p w14:paraId="7B103565" w14:textId="77777777" w:rsidR="000461BE" w:rsidRPr="003E78B8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Rozstrzygnięcie odwołania następuje na piśmie najpóźniej w ciągu 7 dni od daty jego złożenia.</w:t>
      </w:r>
    </w:p>
    <w:p w14:paraId="37DD6551" w14:textId="77777777" w:rsidR="000461BE" w:rsidRPr="003E78B8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Wniesienie odwołania wstrzymuje zawarcie umowy o udzielenie świadczeń zdrowotnych do czasu jego rozpatrzenia.</w:t>
      </w:r>
    </w:p>
    <w:p w14:paraId="4384B78E" w14:textId="77777777" w:rsidR="000461BE" w:rsidRPr="003E78B8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odwołania Udzielający Zamówienia może unieważnić postępowanie konkursowe lub unieważnić czynność rozstrzygnięcia postępowania i zarządzić powtórzenie czynności oceny ofert.</w:t>
      </w:r>
    </w:p>
    <w:p w14:paraId="5582A856" w14:textId="77777777" w:rsidR="000461BE" w:rsidRPr="003E78B8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X. Umorzenie oraz unieważnienie postępowania konkursowego:</w:t>
      </w:r>
    </w:p>
    <w:p w14:paraId="1080DEB6" w14:textId="77777777" w:rsidR="000461BE" w:rsidRPr="003E78B8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Konkurs umarza się, jeżeli postępowanie konkursowe nie zostanie zakończone wyłonieniem oferty.</w:t>
      </w:r>
    </w:p>
    <w:p w14:paraId="3AEC9C12" w14:textId="77777777" w:rsidR="000461BE" w:rsidRPr="003E78B8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Konkurs unieważnia się, gdy kwota najkorzystniejszej oferty przewyższa kwotę, którą Udzielający Zamówienia przeznaczył na finansowanie świadczeń zdrowotnych w danym postępowaniu oraz w przypadkach wskazanych w SWKO i art. 150 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 r. o świadczeniach opieki zdrowotnej finansowanych ze środków publicznych (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3E78B8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3E78B8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3E78B8">
        <w:rPr>
          <w:rFonts w:ascii="Arial" w:eastAsia="Tahoma" w:hAnsi="Arial" w:cs="Arial"/>
          <w:bCs/>
          <w:kern w:val="1"/>
          <w:sz w:val="20"/>
          <w:szCs w:val="20"/>
        </w:rPr>
        <w:t>. zm.</w:t>
      </w: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  <w:r w:rsidRPr="003E78B8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. </w:t>
      </w:r>
    </w:p>
    <w:p w14:paraId="222C41F9" w14:textId="77777777" w:rsidR="000461BE" w:rsidRPr="003E78B8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XI. Kontakt z oferentami:</w:t>
      </w:r>
    </w:p>
    <w:p w14:paraId="16EBA25C" w14:textId="77777777" w:rsidR="000461BE" w:rsidRPr="003E78B8" w:rsidRDefault="000461BE" w:rsidP="000461BE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Wszelkich informacji w zakresie prowadzonego postępowania konkursowego w imieniu Udzielającego Zamówienia udziela Dział Kadr w dni powszednie od godz. 8:30 do 14:30.</w:t>
      </w:r>
    </w:p>
    <w:p w14:paraId="68C06009" w14:textId="77777777" w:rsidR="000461BE" w:rsidRPr="003E78B8" w:rsidRDefault="000461BE" w:rsidP="000461BE">
      <w:p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XII. Inne postanowienia:</w:t>
      </w:r>
    </w:p>
    <w:p w14:paraId="37313773" w14:textId="1DB40513" w:rsidR="000461BE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Udzielający Zamówienia  zastrzega sobie prawo do odwołania konkursu także bez publicznego podania przyczyn oraz do przesunięcia terminu składania ofert na każdym etapie, do dnia zawarcia umowy. </w:t>
      </w:r>
    </w:p>
    <w:p w14:paraId="1E335A9C" w14:textId="3327C8B2" w:rsidR="003E78B8" w:rsidRDefault="003E78B8" w:rsidP="003E78B8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184B2D15" w14:textId="170D3EFF" w:rsidR="003E78B8" w:rsidRDefault="003E78B8" w:rsidP="003E78B8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7236713C" w14:textId="2DA2F845" w:rsidR="003E78B8" w:rsidRDefault="003E78B8" w:rsidP="003E78B8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01B3114" w14:textId="77777777" w:rsidR="003E78B8" w:rsidRPr="003E78B8" w:rsidRDefault="003E78B8" w:rsidP="003E78B8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76290C1E" w14:textId="77777777" w:rsidR="000461BE" w:rsidRPr="003E78B8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O odwołaniu konkursu ofert Udzielający Zamówienia zawiadamia oferentów poprzez</w:t>
      </w:r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zamieszczenie informacji na stronie internetowej: </w:t>
      </w:r>
      <w:hyperlink r:id="rId9" w:history="1">
        <w:r w:rsidRPr="003E78B8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3E78B8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1FC2D6D5" w14:textId="77777777" w:rsidR="000461BE" w:rsidRPr="003E78B8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14:paraId="10B86DA4" w14:textId="77777777" w:rsidR="000461BE" w:rsidRPr="003E78B8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14:paraId="0E52F244" w14:textId="77777777" w:rsidR="000461BE" w:rsidRPr="003E78B8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  <w:t>Załączniki:</w:t>
      </w:r>
    </w:p>
    <w:p w14:paraId="1F24CB55" w14:textId="77777777" w:rsidR="000461BE" w:rsidRPr="003E78B8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formularz oferty – załącznik nr 1,</w:t>
      </w:r>
    </w:p>
    <w:p w14:paraId="6199514C" w14:textId="474E065B" w:rsidR="000461BE" w:rsidRPr="003E78B8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wzory umów – załącznik nr 2,</w:t>
      </w:r>
    </w:p>
    <w:p w14:paraId="2E63F71F" w14:textId="77777777" w:rsidR="000461BE" w:rsidRPr="003E78B8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informacja o przetwarzaniu danych – załącznik nr 3,</w:t>
      </w:r>
    </w:p>
    <w:p w14:paraId="51D0AD25" w14:textId="448D3A45" w:rsidR="000461BE" w:rsidRPr="003E78B8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3E78B8">
        <w:rPr>
          <w:rFonts w:ascii="Arial" w:eastAsia="Times New Roman" w:hAnsi="Arial" w:cs="Arial"/>
          <w:kern w:val="1"/>
          <w:sz w:val="20"/>
          <w:szCs w:val="20"/>
          <w:lang w:eastAsia="zh-CN"/>
        </w:rPr>
        <w:t>oświadczenie o wizerunku – załącznik nr 4.</w:t>
      </w:r>
    </w:p>
    <w:p w14:paraId="4D8F4ACB" w14:textId="77777777" w:rsidR="000461BE" w:rsidRPr="003E78B8" w:rsidRDefault="000461BE" w:rsidP="000461BE">
      <w:pPr>
        <w:spacing w:line="276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7F1DEBD4" w14:textId="7B4EABFB" w:rsidR="00172675" w:rsidRPr="003E78B8" w:rsidRDefault="00172675" w:rsidP="005E2B11">
      <w:pPr>
        <w:ind w:left="4956" w:firstLine="708"/>
        <w:rPr>
          <w:rFonts w:ascii="Arial" w:hAnsi="Arial" w:cs="Arial"/>
          <w:color w:val="FF0000"/>
          <w:sz w:val="20"/>
          <w:szCs w:val="20"/>
        </w:rPr>
      </w:pPr>
    </w:p>
    <w:sectPr w:rsidR="00172675" w:rsidRPr="003E78B8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2F20" w14:textId="77777777" w:rsidR="00B9289E" w:rsidRDefault="00B9289E" w:rsidP="00E006AC">
      <w:r>
        <w:separator/>
      </w:r>
    </w:p>
  </w:endnote>
  <w:endnote w:type="continuationSeparator" w:id="0">
    <w:p w14:paraId="553D757A" w14:textId="77777777" w:rsidR="00B9289E" w:rsidRDefault="00B9289E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68C7" w14:textId="77777777" w:rsidR="00B9289E" w:rsidRDefault="00B9289E" w:rsidP="00E006AC">
      <w:r>
        <w:separator/>
      </w:r>
    </w:p>
  </w:footnote>
  <w:footnote w:type="continuationSeparator" w:id="0">
    <w:p w14:paraId="0C6B25F0" w14:textId="77777777" w:rsidR="00B9289E" w:rsidRDefault="00B9289E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  <w:b w:val="0"/>
        <w:sz w:val="18"/>
        <w:szCs w:val="18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Times New Roman" w:hint="default"/>
        <w:b w:val="0"/>
        <w:color w:val="auto"/>
        <w:sz w:val="20"/>
        <w:szCs w:val="20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multilevel"/>
    <w:tmpl w:val="28989E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64881"/>
    <w:multiLevelType w:val="hybridMultilevel"/>
    <w:tmpl w:val="06D46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322A"/>
    <w:multiLevelType w:val="hybridMultilevel"/>
    <w:tmpl w:val="ADC25FAA"/>
    <w:lvl w:ilvl="0" w:tplc="68BEBD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16D63"/>
    <w:multiLevelType w:val="hybridMultilevel"/>
    <w:tmpl w:val="3FA2ACB4"/>
    <w:lvl w:ilvl="0" w:tplc="0680D6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573CF"/>
    <w:multiLevelType w:val="hybridMultilevel"/>
    <w:tmpl w:val="7A0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61914"/>
    <w:multiLevelType w:val="hybridMultilevel"/>
    <w:tmpl w:val="73BC6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22"/>
  </w:num>
  <w:num w:numId="2" w16cid:durableId="1621376103">
    <w:abstractNumId w:val="16"/>
  </w:num>
  <w:num w:numId="3" w16cid:durableId="150490831">
    <w:abstractNumId w:val="21"/>
  </w:num>
  <w:num w:numId="4" w16cid:durableId="354968721">
    <w:abstractNumId w:val="23"/>
  </w:num>
  <w:num w:numId="5" w16cid:durableId="1841584243">
    <w:abstractNumId w:val="11"/>
  </w:num>
  <w:num w:numId="6" w16cid:durableId="1958413154">
    <w:abstractNumId w:val="17"/>
  </w:num>
  <w:num w:numId="7" w16cid:durableId="116922854">
    <w:abstractNumId w:val="24"/>
  </w:num>
  <w:num w:numId="8" w16cid:durableId="450707221">
    <w:abstractNumId w:val="18"/>
  </w:num>
  <w:num w:numId="9" w16cid:durableId="1840541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955485">
    <w:abstractNumId w:val="0"/>
  </w:num>
  <w:num w:numId="11" w16cid:durableId="1068303697">
    <w:abstractNumId w:val="1"/>
  </w:num>
  <w:num w:numId="12" w16cid:durableId="382944799">
    <w:abstractNumId w:val="2"/>
  </w:num>
  <w:num w:numId="13" w16cid:durableId="1415319275">
    <w:abstractNumId w:val="3"/>
  </w:num>
  <w:num w:numId="14" w16cid:durableId="288979535">
    <w:abstractNumId w:val="4"/>
  </w:num>
  <w:num w:numId="15" w16cid:durableId="235868119">
    <w:abstractNumId w:val="5"/>
  </w:num>
  <w:num w:numId="16" w16cid:durableId="1478763515">
    <w:abstractNumId w:val="6"/>
  </w:num>
  <w:num w:numId="17" w16cid:durableId="222259936">
    <w:abstractNumId w:val="7"/>
  </w:num>
  <w:num w:numId="18" w16cid:durableId="1717705462">
    <w:abstractNumId w:val="8"/>
  </w:num>
  <w:num w:numId="19" w16cid:durableId="199243867">
    <w:abstractNumId w:val="9"/>
  </w:num>
  <w:num w:numId="20" w16cid:durableId="696732710">
    <w:abstractNumId w:val="10"/>
  </w:num>
  <w:num w:numId="21" w16cid:durableId="446824724">
    <w:abstractNumId w:val="12"/>
  </w:num>
  <w:num w:numId="22" w16cid:durableId="77673587">
    <w:abstractNumId w:val="20"/>
  </w:num>
  <w:num w:numId="23" w16cid:durableId="1678653233">
    <w:abstractNumId w:val="14"/>
  </w:num>
  <w:num w:numId="24" w16cid:durableId="402726258">
    <w:abstractNumId w:val="19"/>
  </w:num>
  <w:num w:numId="25" w16cid:durableId="1704942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461BE"/>
    <w:rsid w:val="0008351A"/>
    <w:rsid w:val="00133DA1"/>
    <w:rsid w:val="00172675"/>
    <w:rsid w:val="001D2CD5"/>
    <w:rsid w:val="003E740B"/>
    <w:rsid w:val="003E78B8"/>
    <w:rsid w:val="00422312"/>
    <w:rsid w:val="00466F96"/>
    <w:rsid w:val="004C055C"/>
    <w:rsid w:val="005216E6"/>
    <w:rsid w:val="005E2B11"/>
    <w:rsid w:val="0062206A"/>
    <w:rsid w:val="006576DC"/>
    <w:rsid w:val="00664A8F"/>
    <w:rsid w:val="00677663"/>
    <w:rsid w:val="00747071"/>
    <w:rsid w:val="00755D90"/>
    <w:rsid w:val="008B05F9"/>
    <w:rsid w:val="00923500"/>
    <w:rsid w:val="009E52E4"/>
    <w:rsid w:val="00A24405"/>
    <w:rsid w:val="00AF5E8A"/>
    <w:rsid w:val="00B11518"/>
    <w:rsid w:val="00B17762"/>
    <w:rsid w:val="00B17ADD"/>
    <w:rsid w:val="00B75E7F"/>
    <w:rsid w:val="00B9289E"/>
    <w:rsid w:val="00D06219"/>
    <w:rsid w:val="00D857D1"/>
    <w:rsid w:val="00D96096"/>
    <w:rsid w:val="00DA0B1B"/>
    <w:rsid w:val="00E006AC"/>
    <w:rsid w:val="00E21388"/>
    <w:rsid w:val="00E44702"/>
    <w:rsid w:val="00EE1199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4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2044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4</cp:revision>
  <cp:lastPrinted>2023-03-03T09:56:00Z</cp:lastPrinted>
  <dcterms:created xsi:type="dcterms:W3CDTF">2023-03-06T09:32:00Z</dcterms:created>
  <dcterms:modified xsi:type="dcterms:W3CDTF">2023-03-06T09:55:00Z</dcterms:modified>
</cp:coreProperties>
</file>